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03-06/2023/3004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Венев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Венев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6732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03-06/2023/3004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